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34" w:rsidRPr="00450234" w:rsidRDefault="00450234" w:rsidP="001E324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50234">
        <w:rPr>
          <w:rFonts w:ascii="Times New Roman" w:hAnsi="Times New Roman" w:cs="Times New Roman"/>
          <w:b/>
          <w:spacing w:val="40"/>
          <w:sz w:val="28"/>
          <w:szCs w:val="28"/>
        </w:rPr>
        <w:t>Администрация  Хвойнинского</w:t>
      </w:r>
    </w:p>
    <w:p w:rsidR="00450234" w:rsidRPr="00450234" w:rsidRDefault="00450234" w:rsidP="001E324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5023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округа Новгородской области</w:t>
      </w:r>
    </w:p>
    <w:p w:rsidR="00450234" w:rsidRPr="00450234" w:rsidRDefault="00450234" w:rsidP="001E324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450234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КОМИТЕТ  КУЛЬТУРЫ,  МОЛОДЕЖНОЙ  ПОЛИТИКИ  И  СПОРТА</w:t>
      </w:r>
    </w:p>
    <w:p w:rsidR="00450234" w:rsidRPr="00450234" w:rsidRDefault="00450234" w:rsidP="001E324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450234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Муниципальное бюджетное учреждение культуры</w:t>
      </w:r>
    </w:p>
    <w:p w:rsidR="00450234" w:rsidRPr="00450234" w:rsidRDefault="00450234" w:rsidP="001E3247">
      <w:pPr>
        <w:tabs>
          <w:tab w:val="left" w:pos="1843"/>
        </w:tabs>
        <w:spacing w:after="0" w:line="240" w:lineRule="auto"/>
        <w:ind w:right="-508" w:hanging="119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450234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Централизованное культурно-досуговое объединение</w:t>
      </w:r>
    </w:p>
    <w:p w:rsidR="00450234" w:rsidRPr="00450234" w:rsidRDefault="00450234" w:rsidP="001E32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</w:pPr>
      <w:r w:rsidRPr="00450234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«ГАРМОНИЯ»</w:t>
      </w:r>
    </w:p>
    <w:p w:rsidR="00450234" w:rsidRPr="001E3247" w:rsidRDefault="00450234" w:rsidP="001E3247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47">
        <w:rPr>
          <w:rFonts w:ascii="Times New Roman" w:hAnsi="Times New Roman" w:cs="Times New Roman"/>
          <w:b/>
          <w:sz w:val="24"/>
          <w:szCs w:val="24"/>
        </w:rPr>
        <w:t>ул.Советская, д.3а, р.п. Хвойная, Новгородская обл. 174580, тел. (81667) 55-472, 50-314</w:t>
      </w:r>
    </w:p>
    <w:p w:rsidR="00450234" w:rsidRDefault="00450234" w:rsidP="00450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DC2" w:rsidRPr="00C14DC2" w:rsidRDefault="00C14DC2" w:rsidP="00C1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C2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053D67"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Pr="00C14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DC2" w:rsidRPr="00C14DC2" w:rsidRDefault="00053D67" w:rsidP="00C14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4DC2" w:rsidRPr="00C14DC2">
        <w:rPr>
          <w:rFonts w:ascii="Times New Roman" w:hAnsi="Times New Roman" w:cs="Times New Roman"/>
          <w:b/>
          <w:sz w:val="28"/>
          <w:szCs w:val="28"/>
        </w:rPr>
        <w:t xml:space="preserve">о МБУК ЦКДО «Гармония»                     </w:t>
      </w:r>
      <w:r w:rsidR="00DD7BDC">
        <w:rPr>
          <w:rFonts w:ascii="Times New Roman" w:hAnsi="Times New Roman" w:cs="Times New Roman"/>
          <w:b/>
          <w:sz w:val="28"/>
          <w:szCs w:val="28"/>
        </w:rPr>
        <w:t xml:space="preserve">                        от </w:t>
      </w:r>
      <w:r w:rsidRPr="00053D67">
        <w:rPr>
          <w:rFonts w:ascii="Times New Roman" w:hAnsi="Times New Roman" w:cs="Times New Roman"/>
          <w:b/>
          <w:sz w:val="28"/>
          <w:szCs w:val="28"/>
        </w:rPr>
        <w:t>27</w:t>
      </w:r>
      <w:r w:rsidR="00450234" w:rsidRPr="00053D67">
        <w:rPr>
          <w:rFonts w:ascii="Times New Roman" w:hAnsi="Times New Roman" w:cs="Times New Roman"/>
          <w:b/>
          <w:sz w:val="28"/>
          <w:szCs w:val="28"/>
        </w:rPr>
        <w:t>.0</w:t>
      </w:r>
      <w:r w:rsidRPr="00053D67">
        <w:rPr>
          <w:rFonts w:ascii="Times New Roman" w:hAnsi="Times New Roman" w:cs="Times New Roman"/>
          <w:b/>
          <w:sz w:val="28"/>
          <w:szCs w:val="28"/>
        </w:rPr>
        <w:t>5</w:t>
      </w:r>
      <w:r w:rsidR="00450234" w:rsidRPr="00053D67">
        <w:rPr>
          <w:rFonts w:ascii="Times New Roman" w:hAnsi="Times New Roman" w:cs="Times New Roman"/>
          <w:b/>
          <w:sz w:val="28"/>
          <w:szCs w:val="28"/>
        </w:rPr>
        <w:t>.2021</w:t>
      </w:r>
      <w:r w:rsidR="00C14DC2" w:rsidRPr="00053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DC2" w:rsidRPr="00C14DC2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C14DC2" w:rsidRPr="00C14DC2" w:rsidRDefault="00C14DC2" w:rsidP="00C1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E0" w:rsidRDefault="00AD69DB" w:rsidP="00C1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«Кодекса этики и служебного поведения работников МБУК ЦКДО «Гармония»</w:t>
      </w:r>
    </w:p>
    <w:p w:rsidR="00FD7D74" w:rsidRDefault="00FD7D74" w:rsidP="00C1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DB" w:rsidRDefault="00AD69DB" w:rsidP="00C00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462BA" w:rsidRPr="002462BA">
        <w:rPr>
          <w:rFonts w:ascii="Times New Roman" w:eastAsia="Times New Roman" w:hAnsi="Times New Roman"/>
          <w:sz w:val="28"/>
          <w:szCs w:val="28"/>
        </w:rPr>
        <w:t>установления правил служебного поведения работников</w:t>
      </w:r>
      <w:r w:rsidR="002462BA" w:rsidRPr="003421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ЦКДО «Гармония», а также обеспечения условий для добросовестного и эффективного исполнения работниками учреждения должностных обязанностей</w:t>
      </w:r>
    </w:p>
    <w:p w:rsidR="00B81BFF" w:rsidRPr="00C00D49" w:rsidRDefault="00FD7D74" w:rsidP="00C00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C2" w:rsidRPr="00C14DC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C51DE" w:rsidRPr="007A2F1E" w:rsidRDefault="00AD69DB" w:rsidP="00C00D4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«Кодекс этики и служебного поведения работников МБУК ЦКДО «Гармония»</w:t>
      </w:r>
      <w:r w:rsidR="002462BA">
        <w:rPr>
          <w:rFonts w:ascii="Times New Roman" w:hAnsi="Times New Roman" w:cs="Times New Roman"/>
          <w:sz w:val="28"/>
          <w:szCs w:val="28"/>
        </w:rPr>
        <w:t>, одобренный общим со</w:t>
      </w:r>
      <w:r w:rsidR="00053D67">
        <w:rPr>
          <w:rFonts w:ascii="Times New Roman" w:hAnsi="Times New Roman" w:cs="Times New Roman"/>
          <w:sz w:val="28"/>
          <w:szCs w:val="28"/>
        </w:rPr>
        <w:t>бранием коллектива работников 26.05</w:t>
      </w:r>
      <w:r w:rsidR="002462BA">
        <w:rPr>
          <w:rFonts w:ascii="Times New Roman" w:hAnsi="Times New Roman" w:cs="Times New Roman"/>
          <w:sz w:val="28"/>
          <w:szCs w:val="28"/>
        </w:rPr>
        <w:t>.2021 года,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Приказу.</w:t>
      </w:r>
    </w:p>
    <w:p w:rsidR="007A2F1E" w:rsidRPr="007A2F1E" w:rsidRDefault="00AD69DB" w:rsidP="00C00D4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Менеджеру по кадрам Логиновой А.Г. ознакомить всех работников учреждения </w:t>
      </w:r>
      <w:r w:rsidR="002462BA">
        <w:rPr>
          <w:rFonts w:ascii="Times New Roman" w:hAnsi="Times New Roman" w:cs="Times New Roman"/>
          <w:sz w:val="28"/>
          <w:szCs w:val="28"/>
        </w:rPr>
        <w:t>настоящим Приказом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7A2F1E" w:rsidRPr="00AD69DB" w:rsidRDefault="00AD69DB" w:rsidP="00AD6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1E3247">
        <w:rPr>
          <w:rFonts w:ascii="Times New Roman" w:hAnsi="Times New Roman" w:cs="Times New Roman"/>
          <w:sz w:val="28"/>
          <w:szCs w:val="28"/>
        </w:rPr>
        <w:t>Ведущему</w:t>
      </w:r>
      <w:r w:rsidR="001E3247" w:rsidRPr="001E3247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1E3247">
        <w:rPr>
          <w:rFonts w:ascii="Times New Roman" w:hAnsi="Times New Roman" w:cs="Times New Roman"/>
          <w:sz w:val="28"/>
          <w:szCs w:val="28"/>
        </w:rPr>
        <w:t>у</w:t>
      </w:r>
      <w:r w:rsidR="001E3247" w:rsidRPr="001E3247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</w:t>
      </w:r>
      <w:r w:rsidR="0088063C">
        <w:rPr>
          <w:rFonts w:ascii="Times New Roman" w:hAnsi="Times New Roman" w:cs="Times New Roman"/>
          <w:sz w:val="28"/>
          <w:szCs w:val="28"/>
        </w:rPr>
        <w:t xml:space="preserve"> </w:t>
      </w:r>
      <w:r w:rsidRPr="00AD69DB">
        <w:rPr>
          <w:rFonts w:ascii="Times New Roman" w:hAnsi="Times New Roman" w:cs="Times New Roman"/>
          <w:sz w:val="28"/>
          <w:szCs w:val="28"/>
        </w:rPr>
        <w:t xml:space="preserve">Смирновой И.С. обеспечить размещение настоящего Приказа на официальном сайте МБУК ЦКДО «Гармония». </w:t>
      </w:r>
    </w:p>
    <w:p w:rsidR="00C00D49" w:rsidRPr="0088063C" w:rsidRDefault="00AD69DB" w:rsidP="001E3247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49" w:rsidRPr="00AD69D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1E3247"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МБУК ЦКДО «Гармония» Беляева А.Л.</w:t>
      </w:r>
    </w:p>
    <w:p w:rsidR="0088063C" w:rsidRPr="00AD69DB" w:rsidRDefault="0088063C" w:rsidP="0088063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00D49" w:rsidRDefault="00C00D49" w:rsidP="00C00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3C" w:rsidRDefault="0088063C" w:rsidP="00450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49" w:rsidRPr="00450234" w:rsidRDefault="00C00D49" w:rsidP="00450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34">
        <w:rPr>
          <w:rFonts w:ascii="Times New Roman" w:hAnsi="Times New Roman" w:cs="Times New Roman"/>
          <w:b/>
          <w:sz w:val="28"/>
          <w:szCs w:val="28"/>
        </w:rPr>
        <w:t xml:space="preserve">Директор МБУК ЦКДО «Гармония»       </w:t>
      </w:r>
      <w:r w:rsidR="00414B1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50234">
        <w:rPr>
          <w:rFonts w:ascii="Times New Roman" w:hAnsi="Times New Roman" w:cs="Times New Roman"/>
          <w:b/>
          <w:sz w:val="28"/>
          <w:szCs w:val="28"/>
        </w:rPr>
        <w:t xml:space="preserve"> Е.А. Бойцова</w:t>
      </w:r>
    </w:p>
    <w:p w:rsidR="008B0ACD" w:rsidRDefault="008B0ACD" w:rsidP="003D3A8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D3A8C" w:rsidRDefault="003D3A8C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00" w:rsidRDefault="00885100" w:rsidP="008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BBC" w:rsidRDefault="00E01BBC" w:rsidP="00E0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BBC" w:rsidRPr="00E01BBC" w:rsidRDefault="00E01BBC" w:rsidP="00E01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Приложение №1   </w:t>
      </w:r>
    </w:p>
    <w:p w:rsidR="00E01BBC" w:rsidRPr="00E01BBC" w:rsidRDefault="00E01BBC" w:rsidP="00E01BB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>Одобрен общим собранием коллектива работников МБУК ЦКДО «Гармония»</w:t>
      </w:r>
    </w:p>
    <w:p w:rsidR="00E01BBC" w:rsidRPr="00E01BBC" w:rsidRDefault="00E01BBC" w:rsidP="00E01BB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>« 26 »__мая    2021 года</w:t>
      </w:r>
    </w:p>
    <w:p w:rsidR="00E01BBC" w:rsidRPr="00E01BBC" w:rsidRDefault="00E01BBC" w:rsidP="00E01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E01BBC" w:rsidRPr="00E01BBC" w:rsidRDefault="00E01BBC" w:rsidP="00E01B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этики и служебного поведения работников </w:t>
      </w:r>
      <w:r w:rsidRPr="00E01BB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 Централизованное культурно-досуговое объединение «Гармония»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1.1. Настоящий кодекс профессиональной этики и служебного поведения работников Муниципального бюджетного учреждения культуры Централизованное культурно-досуговое объединение «Гармония» (далее - Кодекс) представляет собой свод основных базовых ценностей, норм и принципов, связанных с реализацией работниками учреждений культуры  (далее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Правовую основу Кодекса составляют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1.2. Целью настоящего Кодекса является установление правил служебного поведения работников МБУК ЦКДО «Гармония» для достойного выполнения ими своей профессиональной деятельности.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Настоящий Кодекс выполняет следующие функции: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ценностно-этической основы профессиональной деятельности;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обеспечение гарантий осуществления прав граждан;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содействие повышению профессионального авторитета культурной среды и архивной деятельности в обществе.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1.3. Положения настоящего Кодекса обязательны для работников культуры и являются составной частью должностных обязанностей работников культуры.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понятия, используемые в настоящем кодексе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Для целей настоящего Кодекса используются следующие понятия: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профессиональная этика - это совокупность морал</w:t>
      </w:r>
      <w:bookmarkStart w:id="0" w:name="_GoBack"/>
      <w:bookmarkEnd w:id="0"/>
      <w:r w:rsidRPr="00E01BBC">
        <w:rPr>
          <w:rFonts w:ascii="Times New Roman" w:eastAsia="Times New Roman" w:hAnsi="Times New Roman" w:cs="Times New Roman"/>
          <w:sz w:val="28"/>
          <w:szCs w:val="28"/>
        </w:rPr>
        <w:t>ьных норм, которые определяют отношение человека к своему профессиональному долгу;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 xml:space="preserve"> кодекс профессиональной этики и служебного поведения работников культуры – это свод норм подобающего поведения для работников муниципальных учреждений культуры 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 xml:space="preserve"> материальная выгода - приобретение, которое может быть получено работником культуры его близкими родственниками в результате использования или превышения должностных полномочий, а также незаконных действий в интересах третьих лиц с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личная выгода - заинтересованность работника культуры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III. Основные принципы профессиональной этики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 культуры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соблюдение законности;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приоритет прав и интересов граждан;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исполнение должностных обязанностей добросовестно и на профессиональном уровне;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соблюдение правил делового поведения;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проявление лояльности;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добросовестность;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конфиденциальность;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справедливость;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объективность;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беспристрастность;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соблюдение общих нравственных норм.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IV. Основные этические ценности работника культуры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Основными ценностями работника культуры при осуществлении своих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Работник культуры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способствует сохранению, развитию и распространению культуры;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lastRenderedPageBreak/>
        <w:t>-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способствует созданию произведений, способных воздействовать на нравственное воспитание детей и молодежи;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находится в состоянии пополнения своего творческого потенциала;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пропагандирует книгу и чтение как источник интеллектуального и духовного развития личности;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Профессиональные ценности работника культуры: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сохранение традиций и развитие искусства, создание условий для художественного творчества и инновационной деятельности;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профессиональную и коммуникативную компетентность;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глубокое осознание, строгое выполнение законов этики и дисциплины;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обеспечение ценности музея, опирающееся на профессиональные знания и высокий уровень этического поведения сотрудников;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обеспечение адекватного размещения, сохранности и документирование всех коллекций, находящихся в их попечении;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забота о музейном собрании, широкий доступ к нему публики путем использования своих собраний, исследования, образовательная работа, постоянные демонстрации, временные выставки и другие специальные меры;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и развитию культуры чтения, и позитивному межкультурному диалогу этнических, языковых и культурных групп, представленных в обществе;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объектов историко-культурного наследия и их популяризация;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В профессиональные ценности работника культуры также входят: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E01BBC" w:rsidRPr="00E01BBC" w:rsidRDefault="00E01BBC" w:rsidP="00E01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V. Общие правила служебного поведения во время исполнения работником культуры должностных обязанностей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реализации, возложенных на него задач;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соблюдать приоритет общественных интересов и общечеловеческих гуманистических ценностей;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пределах полномочий соответствующего муниципального учреждения;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5) исключать действия, связанные с возможностью приобретения материальной или личной выгоды,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11)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12) выполнять все профессиональные действия обдуманно, честно, тщательно, проявляя добросовестность.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 культуры не имеет права: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 культуры воздерживается от: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01BBC" w:rsidRPr="00E01BBC" w:rsidRDefault="00E01BBC" w:rsidP="00E0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</w:t>
      </w: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VI. Обращение со служебной информацией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 данных" в отношении доступа к конфиденциальной информации, находящейся в распоряжении учреждений культуры,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VII. Обращение с вверенными финансовыми средствами,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материально-техническими и иными ресурсами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 xml:space="preserve">Исходя из необходимости строгого соблюдения требований Федерального "закона" от 05 апреля 2013 года № 44-ФЗ "О контрактной системе в сфере закупок товаров, работ и услуг для обеспечения государственных и муниципальных нужд" и в целях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предотвращения коррупции и других злоупотреблений </w:t>
      </w:r>
      <w:r w:rsidRPr="00E01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таких закупок </w:t>
      </w:r>
      <w:r w:rsidRPr="00E01BBC">
        <w:rPr>
          <w:rFonts w:ascii="Times New Roman" w:eastAsia="Times New Roman" w:hAnsi="Times New Roman" w:cs="Times New Roman"/>
          <w:sz w:val="28"/>
          <w:szCs w:val="28"/>
        </w:rPr>
        <w:t>работникам культуры запрещается: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при проведении процедур размещения заказов на поставки товаров, выполнение работ, оказание услуг для государственных нужд вступать в какие-либо переговоры с потенциальными участниками размещения заказов;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культуры;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VIII. Конфликт интересов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конфликта интересов в учреждениях культуры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работник культуры обязан: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администрацию, которые имеют право инициировать или провести проверку поступившей информации.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IX. Внешний вид работника культуры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BBC" w:rsidRPr="00E01BBC" w:rsidRDefault="00E01BBC" w:rsidP="00E0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b/>
          <w:bCs/>
          <w:sz w:val="28"/>
          <w:szCs w:val="28"/>
        </w:rPr>
        <w:t>X. Ответственность работника культуры</w:t>
      </w:r>
    </w:p>
    <w:p w:rsidR="00E01BBC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100" w:rsidRPr="00E01BBC" w:rsidRDefault="00E01BBC" w:rsidP="00E0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BC">
        <w:rPr>
          <w:rFonts w:ascii="Times New Roman" w:eastAsia="Times New Roman" w:hAnsi="Times New Roman" w:cs="Times New Roman"/>
          <w:sz w:val="28"/>
          <w:szCs w:val="28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sectPr w:rsidR="00885100" w:rsidRPr="00E01BBC" w:rsidSect="00885100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E5"/>
    <w:multiLevelType w:val="hybridMultilevel"/>
    <w:tmpl w:val="44E678D8"/>
    <w:lvl w:ilvl="0" w:tplc="B3B6C8F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C6654"/>
    <w:multiLevelType w:val="hybridMultilevel"/>
    <w:tmpl w:val="F4FC0010"/>
    <w:lvl w:ilvl="0" w:tplc="2236E8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A726CD"/>
    <w:multiLevelType w:val="hybridMultilevel"/>
    <w:tmpl w:val="61F8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EE7"/>
    <w:multiLevelType w:val="multilevel"/>
    <w:tmpl w:val="8EE0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D01E4"/>
    <w:multiLevelType w:val="hybridMultilevel"/>
    <w:tmpl w:val="9E06F6D6"/>
    <w:lvl w:ilvl="0" w:tplc="EFD8F1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1012E"/>
    <w:multiLevelType w:val="multilevel"/>
    <w:tmpl w:val="435CA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6" w15:restartNumberingAfterBreak="0">
    <w:nsid w:val="710227AA"/>
    <w:multiLevelType w:val="hybridMultilevel"/>
    <w:tmpl w:val="0828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F0FEC"/>
    <w:multiLevelType w:val="multilevel"/>
    <w:tmpl w:val="435CA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8" w15:restartNumberingAfterBreak="0">
    <w:nsid w:val="7D7B1A54"/>
    <w:multiLevelType w:val="hybridMultilevel"/>
    <w:tmpl w:val="A17CAE4E"/>
    <w:lvl w:ilvl="0" w:tplc="28E0A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2"/>
    <w:rsid w:val="00000543"/>
    <w:rsid w:val="00053D67"/>
    <w:rsid w:val="0014216B"/>
    <w:rsid w:val="001A7245"/>
    <w:rsid w:val="001E3247"/>
    <w:rsid w:val="002462BA"/>
    <w:rsid w:val="002478D0"/>
    <w:rsid w:val="00266A3F"/>
    <w:rsid w:val="002B66B1"/>
    <w:rsid w:val="003139E0"/>
    <w:rsid w:val="00332A93"/>
    <w:rsid w:val="003D3A8C"/>
    <w:rsid w:val="003E3008"/>
    <w:rsid w:val="00414B1A"/>
    <w:rsid w:val="00426C6E"/>
    <w:rsid w:val="004427F4"/>
    <w:rsid w:val="00450234"/>
    <w:rsid w:val="00591098"/>
    <w:rsid w:val="005965B2"/>
    <w:rsid w:val="006314B2"/>
    <w:rsid w:val="00662ED0"/>
    <w:rsid w:val="006C55CB"/>
    <w:rsid w:val="00727E48"/>
    <w:rsid w:val="007A2F1E"/>
    <w:rsid w:val="007C40B0"/>
    <w:rsid w:val="007F3C92"/>
    <w:rsid w:val="0088063C"/>
    <w:rsid w:val="00885100"/>
    <w:rsid w:val="00893317"/>
    <w:rsid w:val="008B0ACD"/>
    <w:rsid w:val="008E5E18"/>
    <w:rsid w:val="00902E1A"/>
    <w:rsid w:val="00A21690"/>
    <w:rsid w:val="00AD69DB"/>
    <w:rsid w:val="00B52ED2"/>
    <w:rsid w:val="00B81BFF"/>
    <w:rsid w:val="00BA5D5F"/>
    <w:rsid w:val="00C00D49"/>
    <w:rsid w:val="00C14DC2"/>
    <w:rsid w:val="00C4476C"/>
    <w:rsid w:val="00D51351"/>
    <w:rsid w:val="00D76794"/>
    <w:rsid w:val="00DC51DE"/>
    <w:rsid w:val="00DD7BDC"/>
    <w:rsid w:val="00E01BBC"/>
    <w:rsid w:val="00E02CAC"/>
    <w:rsid w:val="00EF1DAD"/>
    <w:rsid w:val="00F460C7"/>
    <w:rsid w:val="00F667D0"/>
    <w:rsid w:val="00FA17A4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4CE7"/>
  <w15:docId w15:val="{D4E28190-8547-465E-80CB-C94E782D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2021-06-02T12:29:00Z</cp:lastPrinted>
  <dcterms:created xsi:type="dcterms:W3CDTF">2021-04-26T08:31:00Z</dcterms:created>
  <dcterms:modified xsi:type="dcterms:W3CDTF">2021-06-02T12:29:00Z</dcterms:modified>
</cp:coreProperties>
</file>